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EB2C8" w14:textId="77777777" w:rsidR="00542CF3" w:rsidRPr="00542CF3" w:rsidRDefault="00542CF3" w:rsidP="00542CF3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 w:rsidRPr="00542CF3">
        <w:rPr>
          <w:b/>
          <w:bCs/>
          <w:iCs/>
          <w:color w:val="000000" w:themeColor="text1"/>
        </w:rPr>
        <w:t>ZP/39/2026 – Załącznik A</w:t>
      </w:r>
    </w:p>
    <w:p w14:paraId="380D639F" w14:textId="77777777" w:rsidR="00542CF3" w:rsidRPr="00542CF3" w:rsidRDefault="00542CF3" w:rsidP="00542CF3">
      <w:pPr>
        <w:spacing w:after="0" w:line="240" w:lineRule="auto"/>
        <w:rPr>
          <w:b/>
          <w:bCs/>
          <w:iCs/>
          <w:color w:val="000000" w:themeColor="text1"/>
        </w:rPr>
      </w:pPr>
      <w:r w:rsidRPr="00542CF3">
        <w:rPr>
          <w:b/>
          <w:bCs/>
          <w:iCs/>
          <w:color w:val="000000" w:themeColor="text1"/>
        </w:rPr>
        <w:t>Pakiet nr 1</w:t>
      </w:r>
    </w:p>
    <w:p w14:paraId="743DCD50" w14:textId="13C8FBE9" w:rsidR="00CA08C7" w:rsidRPr="009D5301" w:rsidRDefault="005B4FD7">
      <w:pPr>
        <w:rPr>
          <w:rFonts w:cstheme="minorHAnsi"/>
        </w:rPr>
      </w:pPr>
      <w:bookmarkStart w:id="1" w:name="_GoBack"/>
      <w:bookmarkEnd w:id="0"/>
      <w:bookmarkEnd w:id="1"/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AB7870">
        <w:rPr>
          <w:rFonts w:cstheme="minorHAnsi"/>
          <w:b/>
          <w:bCs/>
        </w:rPr>
        <w:t>37</w:t>
      </w:r>
      <w:r w:rsidR="0046577E" w:rsidRPr="0046577E">
        <w:rPr>
          <w:rFonts w:cstheme="minorHAnsi"/>
          <w:b/>
          <w:bCs/>
        </w:rPr>
        <w:t xml:space="preserve"> - </w:t>
      </w:r>
      <w:r w:rsidR="00AB7870" w:rsidRPr="00AB7870">
        <w:rPr>
          <w:rFonts w:cstheme="minorHAnsi"/>
          <w:b/>
          <w:bCs/>
        </w:rPr>
        <w:t>CIEPLARKA PODBLATOWA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684910DE" w:rsidR="009D5301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 xml:space="preserve">Cieplarka </w:t>
            </w:r>
            <w:proofErr w:type="spellStart"/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podblatowa</w:t>
            </w:r>
            <w:proofErr w:type="spellEnd"/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2B87F45A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7EA5059" w14:textId="456843B9" w:rsidR="00DF6E47" w:rsidRPr="00DF6E47" w:rsidRDefault="00DF6E47" w:rsidP="00DF6E4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- w</w:t>
            </w: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nętrze z tworzywa sztucznego</w:t>
            </w:r>
          </w:p>
          <w:p w14:paraId="13192F17" w14:textId="77777777" w:rsidR="00DF6E47" w:rsidRPr="00DF6E47" w:rsidRDefault="00DF6E47" w:rsidP="00DF6E4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- 3 półki druciane ze stali powlekanej</w:t>
            </w:r>
          </w:p>
          <w:p w14:paraId="77482F62" w14:textId="152C5839" w:rsidR="00163F2A" w:rsidRPr="00DF6E47" w:rsidRDefault="00163F2A" w:rsidP="00DF6E4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- drzwi przeszklone</w:t>
            </w:r>
          </w:p>
          <w:p w14:paraId="7F261C59" w14:textId="77777777" w:rsidR="00DF6E47" w:rsidRPr="00DF6E47" w:rsidRDefault="00DF6E47" w:rsidP="00DF6E4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 xml:space="preserve">- wymuszony obieg powietrza </w:t>
            </w:r>
          </w:p>
          <w:p w14:paraId="741A6E3A" w14:textId="77777777" w:rsidR="00DF6E47" w:rsidRPr="00DF6E47" w:rsidRDefault="00DF6E47" w:rsidP="00DF6E4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- jednorodność oraz stabilność temperatury +/-0,8°C</w:t>
            </w:r>
          </w:p>
          <w:p w14:paraId="3503967D" w14:textId="77777777" w:rsidR="00DF6E47" w:rsidRPr="00DF6E47" w:rsidRDefault="00DF6E47" w:rsidP="00DF6E4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- pojemność brutto: 155 l</w:t>
            </w:r>
          </w:p>
          <w:p w14:paraId="65B11725" w14:textId="77777777" w:rsidR="00DF6E47" w:rsidRPr="00DF6E47" w:rsidRDefault="00DF6E47" w:rsidP="00DF6E4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- pojemność netto: 142 l</w:t>
            </w:r>
          </w:p>
          <w:p w14:paraId="55D1C932" w14:textId="77777777" w:rsidR="00DF6E47" w:rsidRPr="00DF6E47" w:rsidRDefault="00DF6E47" w:rsidP="00DF6E4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- zakres temperatur od +8°C do +40°C</w:t>
            </w:r>
          </w:p>
          <w:p w14:paraId="6C206C70" w14:textId="77777777" w:rsidR="00DF6E47" w:rsidRPr="00DF6E47" w:rsidRDefault="00DF6E47" w:rsidP="00DF6E4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- maksymalny pobór mocy: 130W</w:t>
            </w:r>
          </w:p>
          <w:p w14:paraId="32ECE665" w14:textId="77777777" w:rsidR="00DF6E47" w:rsidRPr="00DF6E47" w:rsidRDefault="00DF6E47" w:rsidP="00DF6E4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- wymiary zewnętrzne (szer./głęb./wys.): 550/600/865 mm</w:t>
            </w:r>
          </w:p>
          <w:p w14:paraId="454F8523" w14:textId="77777777" w:rsidR="00DF6E47" w:rsidRPr="00DF6E47" w:rsidRDefault="00DF6E47" w:rsidP="00DF6E4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- wymiary wewnętrzne (szer./głęb./wys.): 480/445/720 mm</w:t>
            </w:r>
          </w:p>
          <w:p w14:paraId="7CF845C5" w14:textId="16B35E64" w:rsidR="009D5301" w:rsidRPr="00624348" w:rsidRDefault="00DF6E47" w:rsidP="00DF6E47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- waga ok. 40 kg</w:t>
            </w:r>
          </w:p>
        </w:tc>
        <w:tc>
          <w:tcPr>
            <w:tcW w:w="4242" w:type="dxa"/>
            <w:vAlign w:val="center"/>
          </w:tcPr>
          <w:p w14:paraId="5B9984C9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1AED53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215E0B95" w:rsidR="009D5301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Regulacja temperatury co 0,1°C realizowana za pomocą nowoczesnego sterownika mikroprocesorowego z algorytmem adaptacyjnym, wyposażonego w wyświetlacz graficzny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3404102D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7F261E90" w14:textId="77777777" w:rsidTr="009D5301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065267A8" w:rsidR="009D5301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Interaktywny interfejs użytkownika, wyposażony w komunikaty kontroli podzespołów systemowych, np.: awaria czujnika, przepalenie bezpiecznika, awaria podzespołu itp.</w:t>
            </w:r>
          </w:p>
        </w:tc>
        <w:tc>
          <w:tcPr>
            <w:tcW w:w="4242" w:type="dxa"/>
            <w:vAlign w:val="center"/>
          </w:tcPr>
          <w:p w14:paraId="5A4E0BC3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6CE626F2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7373C8D0" w:rsidR="009D5301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Wbudowany zegar czasu rzeczywistego umożliwiający start urządzenia z zaprogramowanym opóźnieniem</w:t>
            </w:r>
          </w:p>
        </w:tc>
        <w:tc>
          <w:tcPr>
            <w:tcW w:w="4242" w:type="dxa"/>
            <w:vAlign w:val="center"/>
          </w:tcPr>
          <w:p w14:paraId="017126B2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6E47" w:rsidRPr="00624348" w14:paraId="3990DB5B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CA16BB7" w14:textId="77777777" w:rsidR="00DF6E47" w:rsidRPr="00624348" w:rsidRDefault="00DF6E4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7AE338F" w14:textId="7FE02823" w:rsidR="00DF6E47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Timer</w:t>
            </w:r>
            <w:proofErr w:type="spellEnd"/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 xml:space="preserve"> z funkcjami sygnalizacji lub wyłączenia urządzenia, zakres 0-31dni z dokładnością do 1 min</w:t>
            </w:r>
          </w:p>
        </w:tc>
        <w:tc>
          <w:tcPr>
            <w:tcW w:w="4242" w:type="dxa"/>
            <w:vAlign w:val="center"/>
          </w:tcPr>
          <w:p w14:paraId="40FCB3F7" w14:textId="77777777" w:rsidR="00DF6E47" w:rsidRPr="00624348" w:rsidRDefault="00DF6E47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6E47" w:rsidRPr="00624348" w14:paraId="1A6C3EA8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13C9693" w14:textId="77777777" w:rsidR="00DF6E47" w:rsidRPr="00624348" w:rsidRDefault="00DF6E4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C696E4D" w14:textId="323E9F3D" w:rsidR="00DF6E47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Możliwość kontynuacji pracy urządzenia po powrocie zasilania lub przerwanie pracy w wyniku przekroczenia zadanego maksymalnego czasu przerwy lub maksymalnej odchyłki temperatury</w:t>
            </w:r>
          </w:p>
        </w:tc>
        <w:tc>
          <w:tcPr>
            <w:tcW w:w="4242" w:type="dxa"/>
            <w:vAlign w:val="center"/>
          </w:tcPr>
          <w:p w14:paraId="23B96534" w14:textId="77777777" w:rsidR="00DF6E47" w:rsidRPr="00624348" w:rsidRDefault="00DF6E47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6E47" w:rsidRPr="00624348" w14:paraId="7643403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5F03BDA" w14:textId="77777777" w:rsidR="00DF6E47" w:rsidRPr="00624348" w:rsidRDefault="00DF6E4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34F335" w14:textId="1A41B129" w:rsidR="00DF6E47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Ręczna lub automatyczna regulacja prędkości obrotowej wentylatora</w:t>
            </w:r>
          </w:p>
        </w:tc>
        <w:tc>
          <w:tcPr>
            <w:tcW w:w="4242" w:type="dxa"/>
            <w:vAlign w:val="center"/>
          </w:tcPr>
          <w:p w14:paraId="1663305E" w14:textId="77777777" w:rsidR="00DF6E47" w:rsidRPr="00624348" w:rsidRDefault="00DF6E47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6E47" w:rsidRPr="00624348" w14:paraId="46AEDC0E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4E1CCAD" w14:textId="77777777" w:rsidR="00DF6E47" w:rsidRPr="00624348" w:rsidRDefault="00DF6E4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75DF50" w14:textId="2854451D" w:rsidR="00DF6E47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Możliwość wprowadzenia korekty temperatury przez użytkownika</w:t>
            </w:r>
          </w:p>
        </w:tc>
        <w:tc>
          <w:tcPr>
            <w:tcW w:w="4242" w:type="dxa"/>
            <w:vAlign w:val="center"/>
          </w:tcPr>
          <w:p w14:paraId="4604F16E" w14:textId="77777777" w:rsidR="00DF6E47" w:rsidRPr="00624348" w:rsidRDefault="00DF6E47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6E47" w:rsidRPr="00624348" w14:paraId="7AFC2E1D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6307B6" w14:textId="77777777" w:rsidR="00DF6E47" w:rsidRPr="00624348" w:rsidRDefault="00DF6E4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82B97DA" w14:textId="6AE80011" w:rsidR="00DF6E47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Alarm otwartych drzwi</w:t>
            </w:r>
          </w:p>
        </w:tc>
        <w:tc>
          <w:tcPr>
            <w:tcW w:w="4242" w:type="dxa"/>
            <w:vAlign w:val="center"/>
          </w:tcPr>
          <w:p w14:paraId="0B6D4BA8" w14:textId="77777777" w:rsidR="00DF6E47" w:rsidRPr="00624348" w:rsidRDefault="00DF6E47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6E47" w:rsidRPr="00624348" w14:paraId="75ED069A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B761552" w14:textId="77777777" w:rsidR="00DF6E47" w:rsidRPr="00624348" w:rsidRDefault="00DF6E4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C1C99EC" w14:textId="0D42A925" w:rsidR="00DF6E47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Alarm informujący o zaniku zasilania</w:t>
            </w:r>
          </w:p>
        </w:tc>
        <w:tc>
          <w:tcPr>
            <w:tcW w:w="4242" w:type="dxa"/>
            <w:vAlign w:val="center"/>
          </w:tcPr>
          <w:p w14:paraId="1049AFE1" w14:textId="77777777" w:rsidR="00DF6E47" w:rsidRPr="00624348" w:rsidRDefault="00DF6E47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6E47" w:rsidRPr="00624348" w14:paraId="1A68D33A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59126B9" w14:textId="77777777" w:rsidR="00DF6E47" w:rsidRPr="00624348" w:rsidRDefault="00DF6E4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C874B2B" w14:textId="1A7F89DB" w:rsidR="00DF6E47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Alarm uszkodzenia czujnika temperatury</w:t>
            </w:r>
          </w:p>
        </w:tc>
        <w:tc>
          <w:tcPr>
            <w:tcW w:w="4242" w:type="dxa"/>
            <w:vAlign w:val="center"/>
          </w:tcPr>
          <w:p w14:paraId="5D5B80CB" w14:textId="77777777" w:rsidR="00DF6E47" w:rsidRPr="00624348" w:rsidRDefault="00DF6E47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F6E47" w:rsidRPr="00624348" w14:paraId="3CF78038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24459B01" w14:textId="77777777" w:rsidR="00DF6E47" w:rsidRPr="00624348" w:rsidRDefault="00DF6E47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D583162" w14:textId="5BBAD41C" w:rsidR="00DF6E47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Port komunikacyjny RS-232</w:t>
            </w:r>
          </w:p>
        </w:tc>
        <w:tc>
          <w:tcPr>
            <w:tcW w:w="4242" w:type="dxa"/>
            <w:vAlign w:val="center"/>
          </w:tcPr>
          <w:p w14:paraId="5B6B4308" w14:textId="77777777" w:rsidR="00DF6E47" w:rsidRPr="00624348" w:rsidRDefault="00DF6E47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D5301" w:rsidRPr="00624348" w14:paraId="355B65D4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78C2C620" w:rsidR="009D5301" w:rsidRPr="00624348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Autotuning</w:t>
            </w:r>
            <w:proofErr w:type="spellEnd"/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 xml:space="preserve"> – automatyczne ciągłe dopasowywanie parametrów pracy w celu uzyskania najwyższej możliwej stabilności temperatury, niezależnie od ilości wsadu i temperatury zewnętrznej.</w:t>
            </w:r>
          </w:p>
        </w:tc>
        <w:tc>
          <w:tcPr>
            <w:tcW w:w="4242" w:type="dxa"/>
            <w:vAlign w:val="center"/>
          </w:tcPr>
          <w:p w14:paraId="4780DAEC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470C" w:rsidRPr="00624348" w14:paraId="3314494A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B124A1E" w14:textId="77777777" w:rsidR="00C0470C" w:rsidRPr="00624348" w:rsidRDefault="00C0470C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7B2241C" w14:textId="5BC83C1E" w:rsidR="00C0470C" w:rsidRPr="00C0470C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Możliwość podglądu na wyświetlaczu urządzenia wykresu temperatury z ostatnich 24h pracy urządzenia</w:t>
            </w:r>
          </w:p>
        </w:tc>
        <w:tc>
          <w:tcPr>
            <w:tcW w:w="4242" w:type="dxa"/>
            <w:vAlign w:val="center"/>
          </w:tcPr>
          <w:p w14:paraId="68201D63" w14:textId="77777777" w:rsidR="00C0470C" w:rsidRPr="00624348" w:rsidRDefault="00C0470C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0470C" w:rsidRPr="00624348" w14:paraId="64EF36C4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5F314755" w14:textId="77777777" w:rsidR="00C0470C" w:rsidRPr="00624348" w:rsidRDefault="00C0470C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08A658B" w14:textId="0D498218" w:rsidR="00C0470C" w:rsidRPr="00C0470C" w:rsidRDefault="00DF6E47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F6E47">
              <w:rPr>
                <w:rFonts w:ascii="Calibri" w:hAnsi="Calibri" w:cs="Calibri"/>
                <w:bCs/>
                <w:sz w:val="20"/>
                <w:szCs w:val="20"/>
              </w:rPr>
              <w:t>Wyświetlanie wartości min, max, średniej globalnej lub z trwającego programu</w:t>
            </w:r>
          </w:p>
        </w:tc>
        <w:tc>
          <w:tcPr>
            <w:tcW w:w="4242" w:type="dxa"/>
            <w:vAlign w:val="center"/>
          </w:tcPr>
          <w:p w14:paraId="58663AEB" w14:textId="77777777" w:rsidR="00C0470C" w:rsidRPr="00624348" w:rsidRDefault="00C0470C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2CF3" w:rsidRPr="00624348" w14:paraId="13FE3CE7" w14:textId="77777777" w:rsidTr="005008C9">
        <w:trPr>
          <w:trHeight w:val="241"/>
        </w:trPr>
        <w:tc>
          <w:tcPr>
            <w:tcW w:w="650" w:type="dxa"/>
            <w:vAlign w:val="center"/>
          </w:tcPr>
          <w:p w14:paraId="00EA2823" w14:textId="77777777" w:rsidR="00542CF3" w:rsidRPr="00624348" w:rsidRDefault="00542CF3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06B62035" w14:textId="230A6818" w:rsidR="00542CF3" w:rsidRPr="00624348" w:rsidRDefault="00542CF3" w:rsidP="00542CF3">
            <w:pPr>
              <w:tabs>
                <w:tab w:val="left" w:pos="4815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542CF3" w:rsidRPr="00624348" w14:paraId="53B20B95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EE253D1" w14:textId="77777777" w:rsidR="00542CF3" w:rsidRPr="00624348" w:rsidRDefault="00542CF3" w:rsidP="00542C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989A817" w14:textId="77777777" w:rsidR="00542CF3" w:rsidRPr="004323EE" w:rsidRDefault="00542CF3" w:rsidP="00542CF3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7BB67873" w14:textId="61026354" w:rsidR="00542CF3" w:rsidRPr="00DF6E47" w:rsidRDefault="00542CF3" w:rsidP="00542CF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2237D9FA" w14:textId="77777777" w:rsidR="00542CF3" w:rsidRPr="00624348" w:rsidRDefault="00542CF3" w:rsidP="00542CF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2CF3" w:rsidRPr="00624348" w14:paraId="3F83EDD8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46B412C3" w14:textId="77777777" w:rsidR="00542CF3" w:rsidRPr="00624348" w:rsidRDefault="00542CF3" w:rsidP="00542CF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3A979B7" w14:textId="77777777" w:rsidR="00542CF3" w:rsidRDefault="00542CF3" w:rsidP="00542CF3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0540AB85" w14:textId="07AF200D" w:rsidR="00542CF3" w:rsidRPr="00DF6E47" w:rsidRDefault="00542CF3" w:rsidP="00542CF3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1D00B747" w14:textId="77777777" w:rsidR="00542CF3" w:rsidRPr="00624348" w:rsidRDefault="00542CF3" w:rsidP="00542CF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6C66E227" w14:textId="77777777" w:rsidR="00542CF3" w:rsidRPr="00542CF3" w:rsidRDefault="00542CF3" w:rsidP="00542CF3">
      <w:pPr>
        <w:jc w:val="both"/>
        <w:rPr>
          <w:rFonts w:cstheme="minorHAnsi"/>
          <w:b/>
          <w:sz w:val="20"/>
          <w:szCs w:val="20"/>
        </w:rPr>
      </w:pPr>
      <w:bookmarkStart w:id="2" w:name="_Hlk227760085"/>
      <w:r w:rsidRPr="00542CF3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41FED273" w14:textId="77777777" w:rsidR="00542CF3" w:rsidRPr="00542CF3" w:rsidRDefault="00542CF3" w:rsidP="00542CF3">
      <w:pPr>
        <w:jc w:val="both"/>
        <w:rPr>
          <w:rFonts w:cstheme="minorHAnsi"/>
          <w:b/>
          <w:color w:val="FF0000"/>
          <w:sz w:val="20"/>
          <w:szCs w:val="20"/>
        </w:rPr>
      </w:pPr>
      <w:r w:rsidRPr="00542CF3">
        <w:rPr>
          <w:rFonts w:cstheme="minorHAnsi"/>
          <w:b/>
          <w:color w:val="FF0000"/>
          <w:sz w:val="20"/>
          <w:szCs w:val="20"/>
          <w:highlight w:val="yellow"/>
        </w:rPr>
        <w:t>Brak złożenia Załącznika  2A skutkuje odrzuceniem oferty z postępowania.</w:t>
      </w:r>
    </w:p>
    <w:p w14:paraId="67DC6F59" w14:textId="77777777" w:rsidR="00542CF3" w:rsidRPr="00542CF3" w:rsidRDefault="00542CF3" w:rsidP="0054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542CF3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0EA8A6EA" w14:textId="77777777" w:rsidR="00542CF3" w:rsidRPr="00542CF3" w:rsidRDefault="00542CF3" w:rsidP="00542C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542CF3"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771822F7" w14:textId="77777777" w:rsidR="00542CF3" w:rsidRPr="00542CF3" w:rsidRDefault="00542CF3" w:rsidP="00542CF3">
      <w:pPr>
        <w:rPr>
          <w:b/>
        </w:rPr>
      </w:pPr>
    </w:p>
    <w:bookmarkEnd w:id="2"/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41D95" w14:textId="77777777" w:rsidR="003A5047" w:rsidRDefault="003A5047" w:rsidP="00FB64C3">
      <w:pPr>
        <w:spacing w:after="0" w:line="240" w:lineRule="auto"/>
      </w:pPr>
      <w:r>
        <w:separator/>
      </w:r>
    </w:p>
  </w:endnote>
  <w:endnote w:type="continuationSeparator" w:id="0">
    <w:p w14:paraId="089D30A5" w14:textId="77777777" w:rsidR="003A5047" w:rsidRDefault="003A5047" w:rsidP="00FB6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66AED" w14:textId="77777777" w:rsidR="003A5047" w:rsidRDefault="003A5047" w:rsidP="00FB64C3">
      <w:pPr>
        <w:spacing w:after="0" w:line="240" w:lineRule="auto"/>
      </w:pPr>
      <w:r>
        <w:separator/>
      </w:r>
    </w:p>
  </w:footnote>
  <w:footnote w:type="continuationSeparator" w:id="0">
    <w:p w14:paraId="2091138D" w14:textId="77777777" w:rsidR="003A5047" w:rsidRDefault="003A5047" w:rsidP="00FB6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943A3" w14:textId="564D151B" w:rsidR="00FB64C3" w:rsidRDefault="00FB64C3">
    <w:pPr>
      <w:pStyle w:val="Nagwek"/>
    </w:pPr>
    <w:r>
      <w:rPr>
        <w:noProof/>
        <w:lang w:eastAsia="pl-PL"/>
      </w:rPr>
      <w:drawing>
        <wp:inline distT="0" distB="0" distL="0" distR="0" wp14:anchorId="1F8E9F95" wp14:editId="65A4A1D4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021855" w14:textId="77777777" w:rsidR="00542CF3" w:rsidRPr="00542CF3" w:rsidRDefault="00542CF3" w:rsidP="00542CF3">
    <w:pPr>
      <w:tabs>
        <w:tab w:val="center" w:pos="4536"/>
        <w:tab w:val="right" w:pos="9072"/>
      </w:tabs>
      <w:spacing w:after="0" w:line="240" w:lineRule="auto"/>
    </w:pPr>
    <w:bookmarkStart w:id="3" w:name="_Hlk227760152"/>
    <w:r w:rsidRPr="00542CF3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Medycznego”</w:t>
    </w:r>
  </w:p>
  <w:bookmarkEnd w:id="3"/>
  <w:p w14:paraId="06C3C63B" w14:textId="77777777" w:rsidR="00FB64C3" w:rsidRDefault="00FB64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25A41"/>
    <w:rsid w:val="00042572"/>
    <w:rsid w:val="000777FF"/>
    <w:rsid w:val="00143FE4"/>
    <w:rsid w:val="00163F2A"/>
    <w:rsid w:val="001848F5"/>
    <w:rsid w:val="002029D7"/>
    <w:rsid w:val="00221556"/>
    <w:rsid w:val="002A7B0E"/>
    <w:rsid w:val="002C217E"/>
    <w:rsid w:val="003820A7"/>
    <w:rsid w:val="003A5047"/>
    <w:rsid w:val="003B7A3A"/>
    <w:rsid w:val="003C2FAB"/>
    <w:rsid w:val="004439A2"/>
    <w:rsid w:val="0046577E"/>
    <w:rsid w:val="00542CF3"/>
    <w:rsid w:val="0055707E"/>
    <w:rsid w:val="005B4FD7"/>
    <w:rsid w:val="005C1289"/>
    <w:rsid w:val="005D1BE6"/>
    <w:rsid w:val="00624348"/>
    <w:rsid w:val="006650B2"/>
    <w:rsid w:val="00831DDB"/>
    <w:rsid w:val="00872796"/>
    <w:rsid w:val="009D5301"/>
    <w:rsid w:val="009F0200"/>
    <w:rsid w:val="00A16DE5"/>
    <w:rsid w:val="00A20625"/>
    <w:rsid w:val="00AB751B"/>
    <w:rsid w:val="00AB7870"/>
    <w:rsid w:val="00B6170D"/>
    <w:rsid w:val="00B64613"/>
    <w:rsid w:val="00C0470C"/>
    <w:rsid w:val="00CA08C7"/>
    <w:rsid w:val="00CA0F66"/>
    <w:rsid w:val="00CD3C32"/>
    <w:rsid w:val="00CE5367"/>
    <w:rsid w:val="00D76179"/>
    <w:rsid w:val="00DF6E47"/>
    <w:rsid w:val="00FB64C3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B6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64C3"/>
  </w:style>
  <w:style w:type="paragraph" w:styleId="Stopka">
    <w:name w:val="footer"/>
    <w:basedOn w:val="Normalny"/>
    <w:link w:val="StopkaZnak"/>
    <w:uiPriority w:val="99"/>
    <w:unhideWhenUsed/>
    <w:rsid w:val="00FB64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6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2026-03-09T14:39:00Z</dcterms:created>
  <dcterms:modified xsi:type="dcterms:W3CDTF">2026-04-22T12:35:00Z</dcterms:modified>
</cp:coreProperties>
</file>